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jc w:val="center"/>
        <w:rPr>
          <w:rFonts w:ascii="微软雅黑" w:hAnsi="微软雅黑" w:eastAsia="微软雅黑" w:cs="微软雅黑"/>
          <w:i w:val="0"/>
          <w:caps w:val="0"/>
          <w:color w:val="000000"/>
          <w:spacing w:val="0"/>
          <w:sz w:val="27"/>
          <w:szCs w:val="27"/>
        </w:rPr>
      </w:pPr>
      <w:r>
        <w:rPr>
          <w:rStyle w:val="5"/>
          <w:rFonts w:ascii="方正小标宋简体" w:hAnsi="方正小标宋简体" w:eastAsia="方正小标宋简体" w:cs="方正小标宋简体"/>
          <w:i w:val="0"/>
          <w:caps w:val="0"/>
          <w:color w:val="000000"/>
          <w:spacing w:val="0"/>
          <w:sz w:val="43"/>
          <w:szCs w:val="43"/>
          <w:bdr w:val="none" w:color="auto" w:sz="0" w:space="0"/>
        </w:rPr>
        <w:t>青海民族大学2021年硕士研究生招生</w:t>
      </w:r>
      <w:r>
        <w:rPr>
          <w:rStyle w:val="5"/>
          <w:rFonts w:hint="default" w:ascii="方正小标宋简体" w:hAnsi="方正小标宋简体" w:eastAsia="方正小标宋简体" w:cs="方正小标宋简体"/>
          <w:i w:val="0"/>
          <w:caps w:val="0"/>
          <w:color w:val="000000"/>
          <w:spacing w:val="0"/>
          <w:sz w:val="43"/>
          <w:szCs w:val="43"/>
          <w:bdr w:val="none" w:color="auto" w:sz="0" w:space="0"/>
        </w:rPr>
        <w:t>报考点网上确认公告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jc w:val="center"/>
        <w:rPr>
          <w:rFonts w:hint="eastAsia" w:ascii="微软雅黑" w:hAnsi="微软雅黑" w:eastAsia="微软雅黑" w:cs="微软雅黑"/>
          <w:i w:val="0"/>
          <w:caps w:val="0"/>
          <w:color w:val="000000"/>
          <w:spacing w:val="0"/>
          <w:sz w:val="27"/>
          <w:szCs w:val="27"/>
        </w:rPr>
      </w:pPr>
      <w:r>
        <w:rPr>
          <w:rStyle w:val="5"/>
          <w:rFonts w:hint="default" w:ascii="方正小标宋简体" w:hAnsi="方正小标宋简体" w:eastAsia="方正小标宋简体" w:cs="方正小标宋简体"/>
          <w:i w:val="0"/>
          <w:caps w:val="0"/>
          <w:color w:val="000000"/>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sz w:val="31"/>
          <w:szCs w:val="31"/>
          <w:bdr w:val="none" w:color="auto" w:sz="0" w:space="0"/>
        </w:rPr>
        <w:t>全国硕士研究生</w:t>
      </w:r>
      <w:bookmarkStart w:id="0" w:name="_GoBack"/>
      <w:bookmarkEnd w:id="0"/>
      <w:r>
        <w:rPr>
          <w:rFonts w:ascii="仿宋_GB2312" w:hAnsi="微软雅黑" w:eastAsia="仿宋_GB2312" w:cs="仿宋_GB2312"/>
          <w:i w:val="0"/>
          <w:caps w:val="0"/>
          <w:color w:val="000000"/>
          <w:spacing w:val="0"/>
          <w:sz w:val="31"/>
          <w:szCs w:val="31"/>
          <w:bdr w:val="none" w:color="auto" w:sz="0" w:space="0"/>
        </w:rPr>
        <w:t>招生考试报名流程包括网上报名和网上确认两个阶段。所有参加全国硕士研究生招生考试的考生均须在国家规定时间内，进行网上报名、网上缴费，并按照报考点的时间安排进行网上确认。完成以上全部步骤，表示流程完成，报名有效。青海民族大学报考点（考点代码6305）采用网上确认的方式，具体要求及相关注意事项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一、“6305青海民族大学”报考点考生报考条件要求：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选择“6305-青海民族大学”的考生，须满足《青海省报考点选择规定》要求。因不按要求错选报考点造成不能确认、考试的，一切后果由考生本人承担。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（一）报考青海民族大学，且至少满足以下条件之一方可选择“6305-青海民族大学”考点：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1.青海省高校应届本科毕业生，网上确认时须提供学生证；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2.户口所在地为青海省的考生，网上确认时须提供居民户口簿（首页和本人页）；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3.工作单位所在地为青海省，网上确认时需提供单位出具的工作证明和银行出具的最近三个月工资流水等。工作证明须载明以下事项：考生本人姓名、身份证号、工作（用工）性质、工作岗位和工作单位全称、地址、性质、组织机构统一社会信用代码、联系人姓名和电话等，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（二）符合《青海民族大学2021年硕士研究生招生简章》报考条件要求。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二、“6305-青海民族大学”报考点网上确认时间安排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6305-青海民族大学”采用网上确认方式，考生无需现场确认，考生须按照要求，按时上传各类审核材料（若不符合要求，则须按时重新上传），待报名系统提示确认成功，方可完成网上确认流程。（鉴于可能存在重新上传要求，建议考生尽早完成网上确认，预留较为充分的重传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网上确认时间：2020年11月4日上午9：00---11月9日12:00。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重传材料截止时间：2020年11月10日12:00之前。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三、网上确认的网址为： yz.chsi.com.cn/wsqr/stu/，支持PC端和手机端登录，也可扫描以下二维码登录，使用手机时，建议使用手机浏览器（如百度、QQ等浏览器）“扫一扫”功能（微信“扫一扫”功能易出现不识别情况），考生输入本人网上报名的学信网账号、密码即可登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center"/>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drawing>
          <wp:inline distT="0" distB="0" distL="114300" distR="114300">
            <wp:extent cx="1477645" cy="1477645"/>
            <wp:effectExtent l="0" t="0" r="8255" b="8255"/>
            <wp:docPr id="4"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jpg"/>
                    <pic:cNvPicPr>
                      <a:picLocks noChangeAspect="1"/>
                    </pic:cNvPicPr>
                  </pic:nvPicPr>
                  <pic:blipFill>
                    <a:blip r:embed="rId4"/>
                    <a:stretch>
                      <a:fillRect/>
                    </a:stretch>
                  </pic:blipFill>
                  <pic:spPr>
                    <a:xfrm>
                      <a:off x="0" y="0"/>
                      <a:ext cx="1477645" cy="147764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四、“6305-青海民族大学”报考点网上确认注意事项：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（一）考生须认真阅读青海省教育招生考试院公告及我校研究生院网页相关公告，并确保填报信息准确无误，因误填、错填或虚假填报造成不能确认或考试的，后果由考生本人承担；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（二）考生须在“研招网”报名系统完成网上报名并缴费成功，未缴费或未全部完成网上报名步骤的为无效信息，不予确认；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三）按照“研招网”网上确认要求，考生须上传电子证明材料以完成网上确认手续。如系统反馈“审核通过”，则说明考生已完成网上确认。如系统反馈“审核不通过”，则考生须根据提示内容在规定时间内补传材料，逾期不补或补传后仍不符合要求者，属于未完成网上确认，报名无效。未完成网上确认的考生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五、“6305-青海民族大学”报考点网上确认流程安排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（一）考生凭 “研招网”网上报名系统使用的用户名及密码登录网上确认系统。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（二）认真阅读青海省教育招生考试院公告及报考单位公告并确认《考生诚信考试承诺书》。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（三）上传材料及要求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1.本人近三个月内正面、免冠、无妆、彩色头像电子证件照（蓝色或白色背景均可，用于准考证照片）。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2.仅支持jpg或jpeg格式，建议大小不超过10M，宽高比例3:4。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3.正脸头像，人像水平居中，人脸的水平转动角，倾斜角，俯仰角应在±10度之内。眼睛所在位置距离照片上边沿为图像高度的30%-50%之间。头像左右对称。姿态端正，双眼自然睁开并平视，双耳对称外露，嘴唇自然闭合，左右肩膀平衡，头部和肩部要端正且占整张照片的比例为不小于2/3。不能过大或过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4.脸部无遮挡，头发不得遮挡脸部、眼睛、眉毛、耳朵或造成阴影，要露出五官。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5.照明光线均匀，脸部、鼻部不能发光，无高光、光斑，无阴影、红眼等。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6.人像对焦准确、层次清晰，不模糊。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7.不得化妆，不得佩戴眼镜、隐形眼镜、美瞳拍照。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8.图像应真实表达考生本人近期相貌，照片内容要求真实有效，不得做任何修改（如不得使用PS等照片编辑软件处理，不得对人像特征（如伤疤、痣、发型发色等）进行技术处理，不得用照片翻拍）。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9. 本照片后期将用于准考证、录取通知书、学籍管理、档案材料等重要用途，请务必严格谨慎按要求准备并上传。符合上述全部要求的照片，否则影响审核结果，后果由考生自负。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（四）上传要求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1.身份证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请确保身份证边框完整，字迹清晰可见，亮度均匀，文字正向显示。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drawing>
          <wp:inline distT="0" distB="0" distL="114300" distR="114300">
            <wp:extent cx="2032635" cy="1293495"/>
            <wp:effectExtent l="0" t="0" r="5715" b="1905"/>
            <wp:docPr id="1" name="图片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png"/>
                    <pic:cNvPicPr>
                      <a:picLocks noChangeAspect="1"/>
                    </pic:cNvPicPr>
                  </pic:nvPicPr>
                  <pic:blipFill>
                    <a:blip r:embed="rId5"/>
                    <a:stretch>
                      <a:fillRect/>
                    </a:stretch>
                  </pic:blipFill>
                  <pic:spPr>
                    <a:xfrm>
                      <a:off x="0" y="0"/>
                      <a:ext cx="2032635" cy="1293495"/>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7"/>
          <w:szCs w:val="27"/>
        </w:rPr>
        <w:drawing>
          <wp:inline distT="0" distB="0" distL="114300" distR="114300">
            <wp:extent cx="2053590" cy="1295400"/>
            <wp:effectExtent l="0" t="0" r="3810" b="0"/>
            <wp:docPr id="5" name="图片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3.png"/>
                    <pic:cNvPicPr>
                      <a:picLocks noChangeAspect="1"/>
                    </pic:cNvPicPr>
                  </pic:nvPicPr>
                  <pic:blipFill>
                    <a:blip r:embed="rId6"/>
                    <a:stretch>
                      <a:fillRect/>
                    </a:stretch>
                  </pic:blipFill>
                  <pic:spPr>
                    <a:xfrm>
                      <a:off x="0" y="0"/>
                      <a:ext cx="2053590" cy="12954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center"/>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8"/>
          <w:szCs w:val="28"/>
          <w:bdr w:val="none" w:color="auto" w:sz="0" w:space="0"/>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8"/>
          <w:szCs w:val="28"/>
          <w:u w:val="single"/>
          <w:bdr w:val="none" w:color="auto" w:sz="0" w:space="0"/>
        </w:rPr>
        <w:t>（注：示例照片涉及个人系信息，故作虚化处理，考生照片需清晰上传）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2.手持身份证照片上传要求：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center"/>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rPr>
        <w:drawing>
          <wp:inline distT="0" distB="0" distL="114300" distR="114300">
            <wp:extent cx="1169035" cy="1188720"/>
            <wp:effectExtent l="0" t="0" r="12065" b="11430"/>
            <wp:docPr id="3" name="图片 4"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4.png"/>
                    <pic:cNvPicPr>
                      <a:picLocks noChangeAspect="1"/>
                    </pic:cNvPicPr>
                  </pic:nvPicPr>
                  <pic:blipFill>
                    <a:blip r:embed="rId7"/>
                    <a:stretch>
                      <a:fillRect/>
                    </a:stretch>
                  </pic:blipFill>
                  <pic:spPr>
                    <a:xfrm>
                      <a:off x="0" y="0"/>
                      <a:ext cx="1169035" cy="118872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0"/>
        <w:jc w:val="center"/>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666666"/>
          <w:spacing w:val="0"/>
          <w:sz w:val="31"/>
          <w:szCs w:val="31"/>
          <w:bdr w:val="none" w:color="auto" w:sz="0" w:space="0"/>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（1）仅支持jpg或jpeg格式，建议大小不超过10M。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（2）拍摄时，手持本人身份证，将持证的手臂和上半身整个拍进照片。姿态端正，双眼自然睁开并平视，耳朵对称，嘴唇自然闭合，左右肩膀平衡，头部和肩部要端正。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（3）脸部无遮挡，头发不得遮挡脸部、眼睛、眉毛、耳朵或造成阴影，要露出五官。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（4）确保身份证上的所有信息清晰可见、完整（没有被遮挡或者被手指捏住）。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（5）照明光线均匀，脸部、鼻部不能发光，无高光、光斑，无阴影、红眼等。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（6）人像对焦准确、层次清晰，不模糊。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（7）不得化妆，不得佩戴眼镜、隐形眼镜、美瞳拍照。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（8）图像应真实表达考生本人近期相貌，照片内容要求真实有效，不得做任何修改（如不得使用PS等照片编辑软件处理，不得对人像特征，如伤疤、痣、发型发色等进行技术处理，不得用照片翻拍）。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（9）请务必严格谨慎按要求准备并上传。符合上述全部要求的照片，否则影响审核结果，后果由考生自负。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10"/>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3.其他材料上传要求：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毕业证、户口簿、工作证明、工资流水等其他材料上传要求参照上述规定，确保所有信息清晰完整可见，仅支持jpg或jpeg格式。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六、其他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t>请考生严格按以上要求上传材料，以免因网上确认审核不通过影响报考。请关注学信网公众号并绑定微信账号，网上确认期间系统会随时发送重要消息提醒。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810"/>
        <w:jc w:val="center"/>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1"/>
          <w:szCs w:val="31"/>
          <w:bdr w:val="none" w:color="auto" w:sz="0" w:space="0"/>
        </w:rPr>
        <w:drawing>
          <wp:inline distT="0" distB="0" distL="114300" distR="114300">
            <wp:extent cx="1038860" cy="1071880"/>
            <wp:effectExtent l="0" t="0" r="8890" b="13970"/>
            <wp:docPr id="2" name="图片 5"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5.png"/>
                    <pic:cNvPicPr>
                      <a:picLocks noChangeAspect="1"/>
                    </pic:cNvPicPr>
                  </pic:nvPicPr>
                  <pic:blipFill>
                    <a:blip r:embed="rId8"/>
                    <a:stretch>
                      <a:fillRect/>
                    </a:stretch>
                  </pic:blipFill>
                  <pic:spPr>
                    <a:xfrm>
                      <a:off x="0" y="0"/>
                      <a:ext cx="1038860" cy="107188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8"/>
          <w:szCs w:val="28"/>
          <w:bdr w:val="none" w:color="auto" w:sz="0" w:space="0"/>
        </w:rPr>
        <w:t>青海民族大学研究生院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8"/>
          <w:szCs w:val="28"/>
          <w:bdr w:val="none" w:color="auto" w:sz="0" w:space="0"/>
        </w:rPr>
        <w:t>2020</w:t>
      </w:r>
      <w:r>
        <w:rPr>
          <w:rFonts w:hint="eastAsia" w:ascii="宋体" w:hAnsi="宋体" w:eastAsia="宋体" w:cs="宋体"/>
          <w:i w:val="0"/>
          <w:caps w:val="0"/>
          <w:color w:val="000000"/>
          <w:spacing w:val="0"/>
          <w:sz w:val="28"/>
          <w:szCs w:val="28"/>
          <w:bdr w:val="none" w:color="auto" w:sz="0" w:space="0"/>
        </w:rPr>
        <w:t>年</w:t>
      </w:r>
      <w:r>
        <w:rPr>
          <w:rFonts w:hint="eastAsia" w:ascii="微软雅黑" w:hAnsi="微软雅黑" w:eastAsia="微软雅黑" w:cs="微软雅黑"/>
          <w:i w:val="0"/>
          <w:caps w:val="0"/>
          <w:color w:val="000000"/>
          <w:spacing w:val="0"/>
          <w:sz w:val="28"/>
          <w:szCs w:val="28"/>
          <w:bdr w:val="none" w:color="auto" w:sz="0" w:space="0"/>
        </w:rPr>
        <w:t>10</w:t>
      </w:r>
      <w:r>
        <w:rPr>
          <w:rFonts w:hint="eastAsia" w:ascii="宋体" w:hAnsi="宋体" w:eastAsia="宋体" w:cs="宋体"/>
          <w:i w:val="0"/>
          <w:caps w:val="0"/>
          <w:color w:val="000000"/>
          <w:spacing w:val="0"/>
          <w:sz w:val="28"/>
          <w:szCs w:val="28"/>
          <w:bdr w:val="none" w:color="auto" w:sz="0" w:space="0"/>
        </w:rPr>
        <w:t>月</w:t>
      </w:r>
      <w:r>
        <w:rPr>
          <w:rFonts w:hint="eastAsia" w:ascii="微软雅黑" w:hAnsi="微软雅黑" w:eastAsia="微软雅黑" w:cs="微软雅黑"/>
          <w:i w:val="0"/>
          <w:caps w:val="0"/>
          <w:color w:val="000000"/>
          <w:spacing w:val="0"/>
          <w:sz w:val="28"/>
          <w:szCs w:val="28"/>
          <w:bdr w:val="none" w:color="auto" w:sz="0" w:space="0"/>
        </w:rPr>
        <w:t>31</w:t>
      </w:r>
      <w:r>
        <w:rPr>
          <w:rFonts w:hint="eastAsia" w:ascii="宋体" w:hAnsi="宋体" w:eastAsia="宋体" w:cs="宋体"/>
          <w:i w:val="0"/>
          <w:caps w:val="0"/>
          <w:color w:val="000000"/>
          <w:spacing w:val="0"/>
          <w:sz w:val="28"/>
          <w:szCs w:val="28"/>
          <w:bdr w:val="none" w:color="auto" w:sz="0" w:space="0"/>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000000" w:themeColor="text1"/>
          <w:spacing w:val="0"/>
          <w:sz w:val="27"/>
          <w:szCs w:val="27"/>
          <w14:textFill>
            <w14:solidFill>
              <w14:schemeClr w14:val="tx1"/>
            </w14:solidFill>
          </w14:textFill>
        </w:rPr>
      </w:pPr>
      <w:r>
        <w:rPr>
          <w:rFonts w:hint="eastAsia" w:ascii="宋体" w:hAnsi="宋体" w:eastAsia="宋体" w:cs="宋体"/>
          <w:i w:val="0"/>
          <w:caps w:val="0"/>
          <w:color w:val="000000"/>
          <w:spacing w:val="0"/>
          <w:sz w:val="28"/>
          <w:szCs w:val="28"/>
          <w:bdr w:val="none" w:color="auto" w:sz="0" w:space="0"/>
        </w:rPr>
        <w:t>公告相关网站：青海省青海省教育考试网</w:t>
      </w:r>
      <w:r>
        <w:rPr>
          <w:rFonts w:hint="eastAsia" w:ascii="微软雅黑" w:hAnsi="微软雅黑" w:eastAsia="微软雅黑" w:cs="微软雅黑"/>
          <w:i w:val="0"/>
          <w:caps w:val="0"/>
          <w:color w:val="000000" w:themeColor="text1"/>
          <w:spacing w:val="0"/>
          <w:sz w:val="27"/>
          <w:szCs w:val="27"/>
          <w:u w:val="none"/>
          <w:bdr w:val="none" w:color="auto" w:sz="0" w:space="0"/>
          <w14:textFill>
            <w14:solidFill>
              <w14:schemeClr w14:val="tx1"/>
            </w14:solidFill>
          </w14:textFill>
        </w:rPr>
        <w:fldChar w:fldCharType="begin"/>
      </w:r>
      <w:r>
        <w:rPr>
          <w:rFonts w:hint="eastAsia" w:ascii="微软雅黑" w:hAnsi="微软雅黑" w:eastAsia="微软雅黑" w:cs="微软雅黑"/>
          <w:i w:val="0"/>
          <w:caps w:val="0"/>
          <w:color w:val="000000" w:themeColor="text1"/>
          <w:spacing w:val="0"/>
          <w:sz w:val="27"/>
          <w:szCs w:val="27"/>
          <w:u w:val="none"/>
          <w:bdr w:val="none" w:color="auto" w:sz="0" w:space="0"/>
          <w14:textFill>
            <w14:solidFill>
              <w14:schemeClr w14:val="tx1"/>
            </w14:solidFill>
          </w14:textFill>
        </w:rPr>
        <w:instrText xml:space="preserve"> HYPERLINK "http://www.qhjyks.com/" </w:instrText>
      </w:r>
      <w:r>
        <w:rPr>
          <w:rFonts w:hint="eastAsia" w:ascii="微软雅黑" w:hAnsi="微软雅黑" w:eastAsia="微软雅黑" w:cs="微软雅黑"/>
          <w:i w:val="0"/>
          <w:caps w:val="0"/>
          <w:color w:val="000000" w:themeColor="text1"/>
          <w:spacing w:val="0"/>
          <w:sz w:val="27"/>
          <w:szCs w:val="27"/>
          <w:u w:val="none"/>
          <w:bdr w:val="none" w:color="auto" w:sz="0" w:space="0"/>
          <w14:textFill>
            <w14:solidFill>
              <w14:schemeClr w14:val="tx1"/>
            </w14:solidFill>
          </w14:textFill>
        </w:rPr>
        <w:fldChar w:fldCharType="separate"/>
      </w:r>
      <w:r>
        <w:rPr>
          <w:rStyle w:val="6"/>
          <w:rFonts w:hint="default" w:ascii="仿宋_GB2312" w:hAnsi="微软雅黑" w:eastAsia="仿宋_GB2312" w:cs="仿宋_GB2312"/>
          <w:i w:val="0"/>
          <w:caps w:val="0"/>
          <w:color w:val="000000" w:themeColor="text1"/>
          <w:spacing w:val="0"/>
          <w:sz w:val="31"/>
          <w:szCs w:val="31"/>
          <w:u w:val="none"/>
          <w:bdr w:val="none" w:color="auto" w:sz="0" w:space="0"/>
          <w14:textFill>
            <w14:solidFill>
              <w14:schemeClr w14:val="tx1"/>
            </w14:solidFill>
          </w14:textFill>
        </w:rPr>
        <w:t>http://www.qhjyks.com/</w:t>
      </w:r>
      <w:r>
        <w:rPr>
          <w:rFonts w:hint="eastAsia" w:ascii="微软雅黑" w:hAnsi="微软雅黑" w:eastAsia="微软雅黑" w:cs="微软雅黑"/>
          <w:i w:val="0"/>
          <w:caps w:val="0"/>
          <w:color w:val="000000" w:themeColor="text1"/>
          <w:spacing w:val="0"/>
          <w:sz w:val="27"/>
          <w:szCs w:val="27"/>
          <w:u w:val="none"/>
          <w:bdr w:val="none" w:color="auto" w:sz="0" w:space="0"/>
          <w14:textFill>
            <w14:solidFill>
              <w14:schemeClr w14:val="tx1"/>
            </w14:solidFill>
          </w14:textFill>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23F9B"/>
    <w:rsid w:val="0CA23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2020-11-06T08:03:00Z</dcterms:created>
  <dc:creator>SUCCESS</dc:creator>
  <cp:lastModifiedBy>SUCCESS</cp:lastModifiedBy>
  <dcterms:modified xsi:type="dcterms:W3CDTF">2020-11-06T08:06:14Z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